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C72DE5" w:rsidRDefault="00313B4C" w:rsidP="00200BCA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C72DE5" w:rsidRDefault="00313B4C" w:rsidP="00200BCA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תיאור מהות ההתקשרות: שם ההתקשרות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313B4C" w:rsidRPr="00C72DE5" w:rsidRDefault="00C72DE5" w:rsidP="00145269">
            <w:pPr>
              <w:jc w:val="center"/>
              <w:rPr>
                <w:rFonts w:asciiTheme="minorBidi" w:hAnsiTheme="minorBidi"/>
                <w:b/>
                <w:sz w:val="24"/>
                <w:szCs w:val="24"/>
              </w:rPr>
            </w:pPr>
            <w:r w:rsidRPr="00C72DE5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 xml:space="preserve">תחזוקת רישוי מוצרי מיקרוסופט </w:t>
            </w:r>
            <w:proofErr w:type="spellStart"/>
            <w:r w:rsidRPr="00C72DE5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יחודיים</w:t>
            </w:r>
            <w:proofErr w:type="spellEnd"/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>שם 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>תאריך קבלת ההחלטה בוועדה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</w:tcPr>
          <w:p w:rsidR="00313B4C" w:rsidRPr="00C72DE5" w:rsidRDefault="00C72DE5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</w:rPr>
              <w:sym w:font="Wingdings" w:char="F072"/>
            </w:r>
            <w:r w:rsidR="00313B4C"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 xml:space="preserve"> ועדת פטור</w:t>
            </w:r>
          </w:p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</w:rPr>
              <w:sym w:font="Wingdings" w:char="F072"/>
            </w: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 xml:space="preserve"> ועדת מכרזים עליונה</w:t>
            </w:r>
          </w:p>
          <w:p w:rsidR="00313B4C" w:rsidRPr="00C72DE5" w:rsidRDefault="00C72DE5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</w:rPr>
              <w:sym w:font="Wingdings" w:char="F078"/>
            </w:r>
            <w:r w:rsidR="00313B4C"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 xml:space="preserve"> ועדת ענ"א והתקשרויות</w:t>
            </w:r>
          </w:p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</w:rPr>
              <w:sym w:font="Wingdings" w:char="F072"/>
            </w: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</w:p>
          <w:p w:rsidR="001D7907" w:rsidRPr="00C72DE5" w:rsidRDefault="00C72DE5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b/>
                <w:sz w:val="24"/>
                <w:szCs w:val="24"/>
                <w:rtl/>
              </w:rPr>
              <w:t>27.12.2022</w:t>
            </w:r>
          </w:p>
          <w:p w:rsidR="001D7907" w:rsidRPr="00C72DE5" w:rsidRDefault="001D7907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>מספר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313B4C" w:rsidRPr="00C72DE5" w:rsidRDefault="00313B4C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שווי ההתקשרות או אומדנה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313B4C" w:rsidRPr="00C72DE5" w:rsidRDefault="00C72DE5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b/>
                <w:sz w:val="24"/>
                <w:szCs w:val="24"/>
                <w:rtl/>
              </w:rPr>
              <w:t xml:space="preserve">תקנה 3(29) ספק יחיד </w:t>
            </w:r>
          </w:p>
        </w:tc>
        <w:tc>
          <w:tcPr>
            <w:tcW w:w="4148" w:type="dxa"/>
            <w:gridSpan w:val="2"/>
          </w:tcPr>
          <w:p w:rsidR="00313B4C" w:rsidRPr="00C72DE5" w:rsidRDefault="00C72DE5" w:rsidP="009D650C">
            <w:pPr>
              <w:jc w:val="center"/>
              <w:rPr>
                <w:rFonts w:asciiTheme="minorBidi" w:hAnsiTheme="minorBidi"/>
                <w:b/>
                <w:sz w:val="24"/>
                <w:szCs w:val="24"/>
                <w:rtl/>
              </w:rPr>
            </w:pPr>
            <w:r w:rsidRPr="00C72DE5">
              <w:rPr>
                <w:rFonts w:asciiTheme="minorBidi" w:eastAsia="Calibri" w:hAnsiTheme="minorBidi"/>
                <w:sz w:val="24"/>
                <w:szCs w:val="24"/>
                <w:rtl/>
              </w:rPr>
              <w:t>8013.44 דולר (לשנה) לא כולל מע"מ</w:t>
            </w:r>
          </w:p>
        </w:tc>
      </w:tr>
      <w:tr w:rsidR="00261B8D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261B8D" w:rsidRPr="00C72DE5" w:rsidRDefault="00261B8D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תקופת ההתקשרות</w:t>
            </w:r>
          </w:p>
        </w:tc>
      </w:tr>
      <w:tr w:rsidR="003A3346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3A3346" w:rsidRPr="00C72DE5" w:rsidRDefault="003A3346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תאריך התחלה</w:t>
            </w:r>
            <w:r w:rsidR="001D7907" w:rsidRPr="00C72DE5">
              <w:rPr>
                <w:rFonts w:asciiTheme="minorBidi" w:hAnsiTheme="minorBidi"/>
                <w:sz w:val="24"/>
                <w:szCs w:val="24"/>
                <w:rtl/>
              </w:rPr>
              <w:t>:</w:t>
            </w:r>
          </w:p>
          <w:p w:rsidR="001D7907" w:rsidRPr="00C72DE5" w:rsidRDefault="001D7907" w:rsidP="00BE3045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1.1.202</w:t>
            </w:r>
            <w:r w:rsidR="00BE3045" w:rsidRPr="00C72DE5">
              <w:rPr>
                <w:rFonts w:asciiTheme="minorBidi" w:hAnsiTheme="minorBidi"/>
                <w:sz w:val="24"/>
                <w:szCs w:val="24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3A3346" w:rsidRPr="00C72DE5" w:rsidRDefault="003A3346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3A3346" w:rsidRPr="00C72DE5" w:rsidRDefault="003A3346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תאריך סיום</w:t>
            </w:r>
            <w:r w:rsidR="001D7907" w:rsidRPr="00C72DE5">
              <w:rPr>
                <w:rFonts w:asciiTheme="minorBidi" w:hAnsiTheme="minorBidi"/>
                <w:sz w:val="24"/>
                <w:szCs w:val="24"/>
                <w:rtl/>
              </w:rPr>
              <w:t>:</w:t>
            </w:r>
          </w:p>
          <w:p w:rsidR="003A3346" w:rsidRPr="00C72DE5" w:rsidRDefault="001D7907" w:rsidP="00BE3045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31.1.202</w:t>
            </w:r>
            <w:r w:rsidR="00BE3045" w:rsidRPr="00C72DE5">
              <w:rPr>
                <w:rFonts w:asciiTheme="minorBidi" w:hAnsiTheme="minorBidi"/>
                <w:sz w:val="24"/>
                <w:szCs w:val="24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3A3346" w:rsidRPr="00C72DE5" w:rsidRDefault="003A3346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261B8D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261B8D" w:rsidRPr="00C72DE5" w:rsidRDefault="00261B8D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261B8D" w:rsidRPr="00C72DE5" w:rsidRDefault="00261B8D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ח.פ /מספר ספק</w:t>
            </w:r>
          </w:p>
          <w:p w:rsidR="00261B8D" w:rsidRPr="00C72DE5" w:rsidRDefault="00261B8D" w:rsidP="009D650C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C72DE5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C72DE5" w:rsidRPr="00C72DE5" w:rsidRDefault="00C72DE5" w:rsidP="00C72DE5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יוביטק</w:t>
            </w:r>
            <w:proofErr w:type="spellEnd"/>
            <w:r w:rsidRPr="00C72DE5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 w:rsidRPr="00C72DE5">
              <w:rPr>
                <w:rFonts w:asciiTheme="minorBidi" w:hAnsiTheme="minorBidi"/>
                <w:sz w:val="24"/>
                <w:szCs w:val="24"/>
                <w:rtl/>
              </w:rPr>
              <w:t>סולושנס</w:t>
            </w:r>
            <w:proofErr w:type="spellEnd"/>
          </w:p>
        </w:tc>
        <w:tc>
          <w:tcPr>
            <w:tcW w:w="4148" w:type="dxa"/>
            <w:gridSpan w:val="2"/>
            <w:shd w:val="clear" w:color="auto" w:fill="FFFFFF"/>
          </w:tcPr>
          <w:p w:rsidR="00C72DE5" w:rsidRPr="00C72DE5" w:rsidRDefault="00C72DE5" w:rsidP="00C72DE5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C72DE5">
              <w:rPr>
                <w:rFonts w:asciiTheme="minorBidi" w:hAnsiTheme="minorBidi"/>
                <w:sz w:val="24"/>
                <w:szCs w:val="24"/>
              </w:rPr>
              <w:t>514008333</w:t>
            </w:r>
          </w:p>
        </w:tc>
      </w:tr>
    </w:tbl>
    <w:p w:rsidR="00537033" w:rsidRDefault="00537033" w:rsidP="00537033">
      <w:pPr>
        <w:spacing w:after="160" w:line="259" w:lineRule="auto"/>
        <w:rPr>
          <w:rFonts w:ascii="Arial" w:hAnsi="Arial"/>
          <w:b/>
          <w:rtl/>
        </w:rPr>
      </w:pPr>
      <w:r w:rsidRPr="00537033">
        <w:rPr>
          <w:rFonts w:ascii="Arial" w:hAnsi="Arial" w:hint="cs"/>
          <w:bCs/>
          <w:u w:val="single"/>
          <w:rtl/>
        </w:rPr>
        <w:t>נימוק לבקשה</w:t>
      </w:r>
      <w:r>
        <w:rPr>
          <w:rFonts w:ascii="Arial" w:hAnsi="Arial" w:hint="cs"/>
          <w:b/>
          <w:rtl/>
        </w:rPr>
        <w:t xml:space="preserve"> : </w:t>
      </w:r>
      <w:r>
        <w:rPr>
          <w:rFonts w:ascii="Arial" w:hAnsi="Arial" w:hint="cs"/>
          <w:b/>
          <w:rtl/>
        </w:rPr>
        <w:t xml:space="preserve">המרכז למיפוי ישראל יחידת סמך של משרד הבינוי והשיכון משתמש בכול הרשתות </w:t>
      </w:r>
      <w:proofErr w:type="spellStart"/>
      <w:r>
        <w:rPr>
          <w:rFonts w:ascii="Arial" w:hAnsi="Arial" w:hint="cs"/>
          <w:b/>
          <w:rtl/>
        </w:rPr>
        <w:t>המחשוביות</w:t>
      </w:r>
      <w:proofErr w:type="spellEnd"/>
      <w:r>
        <w:rPr>
          <w:rFonts w:ascii="Arial" w:hAnsi="Arial" w:hint="cs"/>
          <w:b/>
          <w:rtl/>
        </w:rPr>
        <w:t xml:space="preserve"> שלה בתוכנת מיקרוסופט מסוגים שונים. מנהל הרכש ביצע מכרז מרכזי שבה חברת </w:t>
      </w:r>
      <w:proofErr w:type="spellStart"/>
      <w:r>
        <w:rPr>
          <w:rFonts w:ascii="Arial" w:hAnsi="Arial" w:hint="cs"/>
          <w:b/>
          <w:rtl/>
        </w:rPr>
        <w:t>יוביטק</w:t>
      </w:r>
      <w:proofErr w:type="spellEnd"/>
      <w:r>
        <w:rPr>
          <w:rFonts w:ascii="Arial" w:hAnsi="Arial" w:hint="cs"/>
          <w:b/>
          <w:rtl/>
        </w:rPr>
        <w:t xml:space="preserve"> זכתה לספק למשך 3 שנים תחזוקת רישוי של מיקרוסופט. לרוב המוצרים מנהל הרכש ביצע תהליך פטור עבור כלל משרדי הממשלה אבל ישנו מוצר  </w:t>
      </w:r>
      <w:r>
        <w:rPr>
          <w:rFonts w:ascii="Arial" w:hAnsi="Arial" w:hint="cs"/>
          <w:b/>
        </w:rPr>
        <w:t>SQLSERVER</w:t>
      </w:r>
      <w:r>
        <w:rPr>
          <w:rFonts w:ascii="Arial" w:hAnsi="Arial" w:hint="cs"/>
          <w:b/>
          <w:rtl/>
        </w:rPr>
        <w:t xml:space="preserve"> שעבורם מפי מבקש פטור.</w:t>
      </w:r>
      <w:r>
        <w:rPr>
          <w:rFonts w:ascii="Arial" w:hAnsi="Arial" w:hint="cs"/>
          <w:b/>
          <w:rtl/>
        </w:rPr>
        <w:t xml:space="preserve"> </w:t>
      </w:r>
      <w:r>
        <w:rPr>
          <w:rFonts w:ascii="Arial" w:hAnsi="Arial" w:hint="cs"/>
          <w:b/>
          <w:rtl/>
        </w:rPr>
        <w:t>המוצרים הללו מוטמעים במערכות הליבה של מפ"י והשימוש בהם נרחב ומוטמע בכול תהליכי הפיתוח, הממשקים ותהליכי עבודה.</w:t>
      </w:r>
      <w:bookmarkStart w:id="0" w:name="_GoBack"/>
      <w:bookmarkEnd w:id="0"/>
      <w:r>
        <w:rPr>
          <w:rFonts w:ascii="Arial" w:hAnsi="Arial" w:hint="cs"/>
          <w:b/>
          <w:rtl/>
        </w:rPr>
        <w:t>החלפת מערכות אלו אינה אפשרית בפועל שכן דבר זה יפגע בעבודה הסדירה של כלל המשתמשים.</w:t>
      </w: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537E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45269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37033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1DFB"/>
    <w:rsid w:val="00696A08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06D0C"/>
    <w:rsid w:val="0093602B"/>
    <w:rsid w:val="009548F3"/>
    <w:rsid w:val="0095595F"/>
    <w:rsid w:val="00963EEC"/>
    <w:rsid w:val="00990A46"/>
    <w:rsid w:val="0099525D"/>
    <w:rsid w:val="009A733D"/>
    <w:rsid w:val="009D650C"/>
    <w:rsid w:val="009E5A8A"/>
    <w:rsid w:val="00A069C0"/>
    <w:rsid w:val="00A164CB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65839"/>
    <w:rsid w:val="00B7258A"/>
    <w:rsid w:val="00B72E73"/>
    <w:rsid w:val="00B739D9"/>
    <w:rsid w:val="00B774A9"/>
    <w:rsid w:val="00B97887"/>
    <w:rsid w:val="00BB5C19"/>
    <w:rsid w:val="00BE3045"/>
    <w:rsid w:val="00BF6AF0"/>
    <w:rsid w:val="00C13E57"/>
    <w:rsid w:val="00C1489A"/>
    <w:rsid w:val="00C40D4C"/>
    <w:rsid w:val="00C43B36"/>
    <w:rsid w:val="00C4405A"/>
    <w:rsid w:val="00C57C24"/>
    <w:rsid w:val="00C722F7"/>
    <w:rsid w:val="00C72DE5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413C98AF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C224B-D400-41B6-AFBE-0844D916D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170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18</cp:revision>
  <cp:lastPrinted>2019-02-12T10:06:00Z</cp:lastPrinted>
  <dcterms:created xsi:type="dcterms:W3CDTF">2022-02-01T06:27:00Z</dcterms:created>
  <dcterms:modified xsi:type="dcterms:W3CDTF">2023-01-04T06:15:00Z</dcterms:modified>
</cp:coreProperties>
</file>